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4C07" w14:textId="77777777" w:rsidR="00C12B7B" w:rsidRDefault="00C12B7B" w:rsidP="00C12B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2B7B">
        <w:rPr>
          <w:rFonts w:ascii="Times New Roman" w:hAnsi="Times New Roman" w:cs="Times New Roman"/>
          <w:b/>
          <w:bCs/>
          <w:sz w:val="48"/>
          <w:szCs w:val="48"/>
        </w:rPr>
        <w:t xml:space="preserve">ANCIENS LAUREATS </w:t>
      </w:r>
    </w:p>
    <w:p w14:paraId="4A5F27C4" w14:textId="4EB2C54F" w:rsidR="00C12B7B" w:rsidRPr="00C12B7B" w:rsidRDefault="00C12B7B" w:rsidP="00C12B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2B7B">
        <w:rPr>
          <w:rFonts w:ascii="Times New Roman" w:hAnsi="Times New Roman" w:cs="Times New Roman"/>
          <w:b/>
          <w:bCs/>
          <w:sz w:val="48"/>
          <w:szCs w:val="48"/>
        </w:rPr>
        <w:t>DU PRIX DE</w:t>
      </w:r>
    </w:p>
    <w:p w14:paraId="3F855FD9" w14:textId="77777777" w:rsidR="00C12B7B" w:rsidRPr="00C12B7B" w:rsidRDefault="00C12B7B" w:rsidP="00C12B7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2B7B">
        <w:rPr>
          <w:rFonts w:ascii="Times New Roman" w:hAnsi="Times New Roman" w:cs="Times New Roman"/>
          <w:b/>
          <w:bCs/>
          <w:sz w:val="48"/>
          <w:szCs w:val="48"/>
        </w:rPr>
        <w:t>THESE</w:t>
      </w:r>
    </w:p>
    <w:p w14:paraId="367B4D8B" w14:textId="77777777" w:rsidR="00BD3CB0" w:rsidRDefault="00BD3CB0" w:rsidP="00C12B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D71000" w14:textId="24CF0EE6" w:rsidR="00BD3CB0" w:rsidRDefault="00BD3CB0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2024:</w:t>
      </w:r>
    </w:p>
    <w:p w14:paraId="4C54FB89" w14:textId="132F9E0D" w:rsid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sz w:val="24"/>
          <w:szCs w:val="24"/>
        </w:rPr>
        <w:t>PAS DE PRIX DE T</w:t>
      </w:r>
      <w:r>
        <w:rPr>
          <w:rFonts w:ascii="Times New Roman" w:hAnsi="Times New Roman" w:cs="Times New Roman"/>
          <w:sz w:val="24"/>
          <w:szCs w:val="24"/>
        </w:rPr>
        <w:t>HESE DECERNE EN 2024</w:t>
      </w:r>
    </w:p>
    <w:p w14:paraId="19345ECF" w14:textId="77777777" w:rsidR="00BD3CB0" w:rsidRP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</w:p>
    <w:p w14:paraId="32D77124" w14:textId="6AFB2C15" w:rsidR="00BD3CB0" w:rsidRP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sz w:val="24"/>
          <w:szCs w:val="24"/>
        </w:rPr>
        <w:t>2023:</w:t>
      </w:r>
    </w:p>
    <w:p w14:paraId="198613E1" w14:textId="2149E1B7" w:rsidR="00BD3CB0" w:rsidRP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Giovanni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Minozzi</w:t>
      </w:r>
      <w:proofErr w:type="spellEnd"/>
      <w:r w:rsidRPr="00BD3C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BD3CB0">
        <w:rPr>
          <w:rFonts w:ascii="Times New Roman" w:hAnsi="Times New Roman" w:cs="Times New Roman"/>
          <w:sz w:val="24"/>
          <w:szCs w:val="24"/>
        </w:rPr>
        <w:t>Le gouvernement d</w:t>
      </w:r>
      <w:r>
        <w:rPr>
          <w:rFonts w:ascii="Times New Roman" w:hAnsi="Times New Roman" w:cs="Times New Roman"/>
          <w:sz w:val="24"/>
          <w:szCs w:val="24"/>
        </w:rPr>
        <w:t>es sciences. Politique, épistémologie et idéologie chez Auguste Comte »</w:t>
      </w:r>
    </w:p>
    <w:p w14:paraId="6EB04701" w14:textId="77777777" w:rsidR="00BD3CB0" w:rsidRP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</w:p>
    <w:p w14:paraId="23EBB9A8" w14:textId="0E1C4C85" w:rsidR="00C12B7B" w:rsidRPr="00BD3CB0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sz w:val="24"/>
          <w:szCs w:val="24"/>
        </w:rPr>
        <w:t>2022:</w:t>
      </w:r>
    </w:p>
    <w:p w14:paraId="61FC913B" w14:textId="5696C0A0" w:rsidR="00C12B7B" w:rsidRP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Guillaume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Lancereau</w:t>
      </w:r>
      <w:proofErr w:type="spellEnd"/>
      <w:r w:rsidRPr="00BD3C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BD3CB0">
        <w:rPr>
          <w:rFonts w:ascii="Times New Roman" w:hAnsi="Times New Roman" w:cs="Times New Roman"/>
          <w:sz w:val="24"/>
          <w:szCs w:val="24"/>
        </w:rPr>
        <w:t>De raison e</w:t>
      </w:r>
      <w:r>
        <w:rPr>
          <w:rFonts w:ascii="Times New Roman" w:hAnsi="Times New Roman" w:cs="Times New Roman"/>
          <w:sz w:val="24"/>
          <w:szCs w:val="24"/>
        </w:rPr>
        <w:t>t de mémoire. Ecrire l’histoire de la Révolution française (1881-1939) »</w:t>
      </w:r>
    </w:p>
    <w:p w14:paraId="5DAE8126" w14:textId="77777777" w:rsidR="00C12B7B" w:rsidRPr="00BD3CB0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2EB06C60" w14:textId="253E2F6F" w:rsidR="00C12B7B" w:rsidRPr="00BD3CB0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sz w:val="24"/>
          <w:szCs w:val="24"/>
        </w:rPr>
        <w:t>2021:</w:t>
      </w:r>
    </w:p>
    <w:p w14:paraId="21EB456E" w14:textId="4A362734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Lucien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Derainne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: </w:t>
      </w:r>
      <w:r w:rsidR="00BD3CB0">
        <w:rPr>
          <w:rFonts w:ascii="Times New Roman" w:hAnsi="Times New Roman" w:cs="Times New Roman"/>
          <w:sz w:val="24"/>
          <w:szCs w:val="24"/>
        </w:rPr>
        <w:t>« </w:t>
      </w:r>
      <w:r w:rsidRPr="00C12B7B">
        <w:rPr>
          <w:rFonts w:ascii="Times New Roman" w:hAnsi="Times New Roman" w:cs="Times New Roman"/>
          <w:sz w:val="24"/>
          <w:szCs w:val="24"/>
        </w:rPr>
        <w:t>Qu’il naisse l</w:t>
      </w:r>
      <w:r>
        <w:rPr>
          <w:rFonts w:ascii="Times New Roman" w:hAnsi="Times New Roman" w:cs="Times New Roman"/>
          <w:sz w:val="24"/>
          <w:szCs w:val="24"/>
        </w:rPr>
        <w:t>’observateur. Pensée et figures de l’observation, 1750-1850 »</w:t>
      </w:r>
    </w:p>
    <w:p w14:paraId="774AA349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0258FF7B" w14:textId="413A5E90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2020:</w:t>
      </w:r>
    </w:p>
    <w:p w14:paraId="43E04BC1" w14:textId="3A51B0DF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François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Lecoutre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: </w:t>
      </w:r>
      <w:r w:rsidR="00BD3CB0">
        <w:rPr>
          <w:rFonts w:ascii="Times New Roman" w:hAnsi="Times New Roman" w:cs="Times New Roman"/>
          <w:sz w:val="24"/>
          <w:szCs w:val="24"/>
        </w:rPr>
        <w:t>« </w:t>
      </w:r>
      <w:r w:rsidRPr="00C12B7B">
        <w:rPr>
          <w:rFonts w:ascii="Times New Roman" w:hAnsi="Times New Roman" w:cs="Times New Roman"/>
          <w:sz w:val="24"/>
          <w:szCs w:val="24"/>
        </w:rPr>
        <w:t>La controverse e</w:t>
      </w:r>
      <w:r>
        <w:rPr>
          <w:rFonts w:ascii="Times New Roman" w:hAnsi="Times New Roman" w:cs="Times New Roman"/>
          <w:sz w:val="24"/>
          <w:szCs w:val="24"/>
        </w:rPr>
        <w:t xml:space="preserve">ntre Hans Kelsen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Voegelin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théorie du droit et en théorie politique »</w:t>
      </w:r>
    </w:p>
    <w:p w14:paraId="3B10F276" w14:textId="69856FE5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Etienne Maignan</w:t>
      </w:r>
      <w:r>
        <w:rPr>
          <w:rFonts w:ascii="Times New Roman" w:hAnsi="Times New Roman" w:cs="Times New Roman"/>
          <w:sz w:val="24"/>
          <w:szCs w:val="24"/>
        </w:rPr>
        <w:t> :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Maister</w:t>
      </w:r>
      <w:proofErr w:type="spellEnd"/>
      <w:r>
        <w:rPr>
          <w:rFonts w:ascii="Times New Roman" w:hAnsi="Times New Roman" w:cs="Times New Roman"/>
          <w:sz w:val="24"/>
          <w:szCs w:val="24"/>
        </w:rPr>
        <w:t>, Comte, Maurras et l’Antiquité. Une continuité critique »</w:t>
      </w:r>
    </w:p>
    <w:p w14:paraId="6363329E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7975B36B" w14:textId="2B4DD14D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2019:</w:t>
      </w:r>
    </w:p>
    <w:p w14:paraId="2CDCE2DF" w14:textId="1B4220B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Elsa Courant</w:t>
      </w:r>
      <w:r w:rsidRPr="00C12B7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C12B7B">
        <w:rPr>
          <w:rFonts w:ascii="Times New Roman" w:hAnsi="Times New Roman" w:cs="Times New Roman"/>
          <w:sz w:val="24"/>
          <w:szCs w:val="24"/>
        </w:rPr>
        <w:t>Poésie et c</w:t>
      </w:r>
      <w:r>
        <w:rPr>
          <w:rFonts w:ascii="Times New Roman" w:hAnsi="Times New Roman" w:cs="Times New Roman"/>
          <w:sz w:val="24"/>
          <w:szCs w:val="24"/>
        </w:rPr>
        <w:t>osmologie dans la deuxième moitié du XIXe siècle. Nouvelle mythologie de la nuit à l’ère du positivisme »</w:t>
      </w:r>
    </w:p>
    <w:p w14:paraId="05D2ECB7" w14:textId="312A4E33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Yohann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Ringuedé</w:t>
      </w:r>
      <w:proofErr w:type="spellEnd"/>
      <w:r>
        <w:rPr>
          <w:rFonts w:ascii="Times New Roman" w:hAnsi="Times New Roman" w:cs="Times New Roman"/>
          <w:sz w:val="24"/>
          <w:szCs w:val="24"/>
        </w:rPr>
        <w:t> : « Une crise du moderne. Science et poésie dans la seconde moitié du XIXe siècle »</w:t>
      </w:r>
    </w:p>
    <w:p w14:paraId="28B865BE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0DAB5B36" w14:textId="77777777" w:rsidR="00BD3CB0" w:rsidRDefault="00BD3CB0" w:rsidP="00C12B7B">
      <w:pPr>
        <w:rPr>
          <w:rFonts w:ascii="Times New Roman" w:hAnsi="Times New Roman" w:cs="Times New Roman"/>
          <w:sz w:val="24"/>
          <w:szCs w:val="24"/>
        </w:rPr>
      </w:pPr>
    </w:p>
    <w:p w14:paraId="2BEF4B94" w14:textId="77777777" w:rsidR="00BD3CB0" w:rsidRPr="00C12B7B" w:rsidRDefault="00BD3CB0" w:rsidP="00C12B7B">
      <w:pPr>
        <w:rPr>
          <w:rFonts w:ascii="Times New Roman" w:hAnsi="Times New Roman" w:cs="Times New Roman"/>
          <w:sz w:val="24"/>
          <w:szCs w:val="24"/>
        </w:rPr>
      </w:pPr>
    </w:p>
    <w:p w14:paraId="22C7A123" w14:textId="3219F428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2018:</w:t>
      </w:r>
    </w:p>
    <w:p w14:paraId="202F9E2D" w14:textId="29DFDCE5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Camille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Creyghton</w:t>
      </w:r>
      <w:proofErr w:type="spellEnd"/>
      <w:r>
        <w:rPr>
          <w:rFonts w:ascii="Times New Roman" w:hAnsi="Times New Roman" w:cs="Times New Roman"/>
          <w:sz w:val="24"/>
          <w:szCs w:val="24"/>
        </w:rPr>
        <w:t> : « La survivance de Michelet. Historiographie et politique en France depuis 1870 »</w:t>
      </w:r>
    </w:p>
    <w:p w14:paraId="6D91F4C4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6974D4DD" w14:textId="5F7D8631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2017:</w:t>
      </w:r>
    </w:p>
    <w:p w14:paraId="4E4F0F60" w14:textId="617DF557" w:rsidR="00C12B7B" w:rsidRPr="00C12B7B" w:rsidRDefault="00C12B7B" w:rsidP="00BD3CB0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Flavien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Bertran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Balanda</w:t>
      </w:r>
      <w:proofErr w:type="spellEnd"/>
      <w:r w:rsidR="00BD3CB0">
        <w:rPr>
          <w:rFonts w:ascii="Times New Roman" w:hAnsi="Times New Roman" w:cs="Times New Roman"/>
          <w:sz w:val="24"/>
          <w:szCs w:val="24"/>
        </w:rPr>
        <w:t> : « </w:t>
      </w:r>
      <w:r w:rsidR="00BD3CB0" w:rsidRPr="00BD3CB0">
        <w:rPr>
          <w:rFonts w:ascii="Times New Roman" w:hAnsi="Times New Roman" w:cs="Times New Roman"/>
          <w:sz w:val="24"/>
          <w:szCs w:val="24"/>
        </w:rPr>
        <w:t>Louis de Bonald homme politique, de la fin de l’Ancien Régime à la monarchie de Juillet. Modernité d’une métaphysique en action face au réel historique.</w:t>
      </w:r>
      <w:r w:rsidR="00BD3CB0">
        <w:rPr>
          <w:rFonts w:ascii="Times New Roman" w:hAnsi="Times New Roman" w:cs="Times New Roman"/>
          <w:sz w:val="24"/>
          <w:szCs w:val="24"/>
        </w:rPr>
        <w:t> »</w:t>
      </w:r>
    </w:p>
    <w:p w14:paraId="0CE3637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7ABAD2E8" w14:textId="42172496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2016:</w:t>
      </w:r>
    </w:p>
    <w:p w14:paraId="6C3A0EA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  <w:lang w:val="en-US"/>
        </w:rPr>
        <w:t>Matthew Wilson</w:t>
      </w:r>
      <w:r w:rsidRPr="00C12B7B">
        <w:rPr>
          <w:rFonts w:ascii="Times New Roman" w:hAnsi="Times New Roman" w:cs="Times New Roman"/>
          <w:sz w:val="24"/>
          <w:szCs w:val="24"/>
          <w:lang w:val="en-US"/>
        </w:rPr>
        <w:t>: « Republican Spaces: an Intellectual History of Positivist Urban Sociology</w:t>
      </w:r>
    </w:p>
    <w:p w14:paraId="2122EDE6" w14:textId="540D453A" w:rsidR="00BD3CB0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>, 1855–1920»</w:t>
      </w:r>
    </w:p>
    <w:p w14:paraId="432F2BF6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Vangelis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Antzoulatos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De la force chimique à l’énergie chimique. La contribution de</w:t>
      </w:r>
    </w:p>
    <w:p w14:paraId="03B64E31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Marcellin Berthelot à l’étude des équilibres au 19é siècle »</w:t>
      </w:r>
    </w:p>
    <w:p w14:paraId="206ACCEC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03E26EC5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2015 :</w:t>
      </w:r>
    </w:p>
    <w:p w14:paraId="20C01B30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Cyril Verdet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Axiomatisation de la physique à partir de l’idée de potentiel au cours du</w:t>
      </w:r>
    </w:p>
    <w:p w14:paraId="04DFCCF1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XIXe siècle »</w:t>
      </w:r>
    </w:p>
    <w:p w14:paraId="1EE61E06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18C5FE7D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2014 :</w:t>
      </w:r>
    </w:p>
    <w:p w14:paraId="7EC0B914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Frédéric Dupin :</w:t>
      </w:r>
      <w:r w:rsidRPr="00C12B7B">
        <w:rPr>
          <w:rFonts w:ascii="Times New Roman" w:hAnsi="Times New Roman" w:cs="Times New Roman"/>
          <w:sz w:val="24"/>
          <w:szCs w:val="24"/>
        </w:rPr>
        <w:t xml:space="preserve"> « Synthèse et réforme de la science dans la dernière philosophie d’Auguste</w:t>
      </w:r>
    </w:p>
    <w:p w14:paraId="428932E5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Comte »</w:t>
      </w:r>
    </w:p>
    <w:p w14:paraId="2472542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Tonatiuh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Useche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Sandoval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L’Idée d’Occident chez Auguste Comte »</w:t>
      </w:r>
    </w:p>
    <w:p w14:paraId="51126721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Laurent Müller :</w:t>
      </w:r>
      <w:r w:rsidRPr="00C12B7B">
        <w:rPr>
          <w:rFonts w:ascii="Times New Roman" w:hAnsi="Times New Roman" w:cs="Times New Roman"/>
          <w:sz w:val="24"/>
          <w:szCs w:val="24"/>
        </w:rPr>
        <w:t xml:space="preserve"> « De l’histoire de la philosophie à la philosophie de l’avenir. L’évolution</w:t>
      </w:r>
    </w:p>
    <w:p w14:paraId="4A0B4178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de la morale d’après Jean-Marie Guyau »</w:t>
      </w:r>
    </w:p>
    <w:p w14:paraId="7F2CA458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2CDB6253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2013 :</w:t>
      </w:r>
    </w:p>
    <w:p w14:paraId="7757D9CC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Domenico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Paone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religione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scienza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negli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ultimi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scritti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di Ernest Renan (Histoire,</w:t>
      </w:r>
    </w:p>
    <w:p w14:paraId="004B6A8A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religion et science dans les derniers écrits d’Ernest Renan) »</w:t>
      </w:r>
    </w:p>
    <w:p w14:paraId="7F92F7DA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6842D45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2012 :</w:t>
      </w:r>
    </w:p>
    <w:p w14:paraId="66D843BA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lastRenderedPageBreak/>
        <w:t>Erdal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Kaynar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Ahmed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(1858-1930) : Histoire d’un vieux jeune « « turc » »</w:t>
      </w:r>
    </w:p>
    <w:p w14:paraId="3516715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11AB1B0D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2011 :</w:t>
      </w:r>
    </w:p>
    <w:p w14:paraId="6C398B73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Mélanie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Plouviez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Normes et normativité dans la sociologie d’Emile Durkheim »</w:t>
      </w:r>
    </w:p>
    <w:p w14:paraId="76A7B0C9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Jean-Luc Coronel de Boissezon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Frédéric Le Play face au droit. Une critique de la</w:t>
      </w:r>
    </w:p>
    <w:p w14:paraId="1A361285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codification et de la centralisation au XIXe siècle »</w:t>
      </w:r>
    </w:p>
    <w:p w14:paraId="277149C4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 xml:space="preserve">Prix spécial : </w:t>
      </w:r>
      <w:r w:rsidRPr="00BD3CB0">
        <w:rPr>
          <w:rFonts w:ascii="Times New Roman" w:hAnsi="Times New Roman" w:cs="Times New Roman"/>
          <w:b/>
          <w:bCs/>
          <w:sz w:val="24"/>
          <w:szCs w:val="24"/>
        </w:rPr>
        <w:t>David Taylor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Vernon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Lushington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Practising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positivism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»</w:t>
      </w:r>
    </w:p>
    <w:p w14:paraId="5601A819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4027A8B0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2010 :</w:t>
      </w:r>
    </w:p>
    <w:p w14:paraId="4C7F4286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Sarah Al-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Matary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Idéalisme latin et quête de race. Un imaginaire politique entre</w:t>
      </w:r>
    </w:p>
    <w:p w14:paraId="4927FFAC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nationalisme et internationalisme »</w:t>
      </w:r>
    </w:p>
    <w:p w14:paraId="1E88400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Olivia Leboyer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Le souci de l’élite politique chez les libéraux. Trois regards sur la</w:t>
      </w:r>
    </w:p>
    <w:p w14:paraId="6C0D1E83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démocratie représentative : Guizot, Hayek, Rawls »</w:t>
      </w:r>
    </w:p>
    <w:p w14:paraId="032440FB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4E587CDA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2009 :</w:t>
      </w:r>
    </w:p>
    <w:p w14:paraId="33BA9B60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Élodie Richard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L’esprit des lois. Droit et sciences sociales à l’Académie royale des</w:t>
      </w:r>
    </w:p>
    <w:p w14:paraId="18E78619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sciences morales et politiques d’Espagne (1857-1923) »</w:t>
      </w:r>
    </w:p>
    <w:p w14:paraId="71733901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051026DB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2008 :</w:t>
      </w:r>
    </w:p>
    <w:p w14:paraId="57AF54C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Hervé Le Bret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Les Frères d’</w:t>
      </w:r>
      <w:proofErr w:type="spellStart"/>
      <w:r w:rsidRPr="00C12B7B">
        <w:rPr>
          <w:rFonts w:ascii="Times New Roman" w:hAnsi="Times New Roman" w:cs="Times New Roman"/>
          <w:sz w:val="24"/>
          <w:szCs w:val="24"/>
        </w:rPr>
        <w:t>Eichtal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Gustave, penseur Saint-Simonien et Adolphe,</w:t>
      </w:r>
    </w:p>
    <w:p w14:paraId="7C536EF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homme d’action »</w:t>
      </w:r>
    </w:p>
    <w:p w14:paraId="27D4E76D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Kiyonobu Date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L’histoire religieuse au miroir de la morale laïque jusqu’au XIXe siècle</w:t>
      </w:r>
    </w:p>
    <w:p w14:paraId="2DBF1771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en France »</w:t>
      </w:r>
    </w:p>
    <w:p w14:paraId="16F31189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Sébastien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Mosbah-Natanson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“La sociologie est à la mode” productions et producteurs de</w:t>
      </w:r>
    </w:p>
    <w:p w14:paraId="05F47330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sociologie en France autour de 1900 »</w:t>
      </w:r>
    </w:p>
    <w:p w14:paraId="09F28B4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0DF3B7AE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2007 :</w:t>
      </w:r>
    </w:p>
    <w:p w14:paraId="59DA4D60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Enes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Kabakci</w:t>
      </w:r>
      <w:proofErr w:type="spellEnd"/>
      <w:r w:rsidRPr="00C12B7B">
        <w:rPr>
          <w:rFonts w:ascii="Times New Roman" w:hAnsi="Times New Roman" w:cs="Times New Roman"/>
          <w:sz w:val="24"/>
          <w:szCs w:val="24"/>
        </w:rPr>
        <w:t xml:space="preserve"> : « Sauver l’Empire. Modernisation, positivisme et formation de la culture</w:t>
      </w:r>
    </w:p>
    <w:p w14:paraId="26D73A70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politiques des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jeunes-turcs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(1895-1908) »</w:t>
      </w:r>
    </w:p>
    <w:p w14:paraId="29E9970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Vincent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  <w:lang w:val="en-US"/>
        </w:rPr>
        <w:t>Guillin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: « Auguste Comte and John Stuart Mill on sexual equality : Historical,</w:t>
      </w:r>
    </w:p>
    <w:p w14:paraId="0152E3AC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lastRenderedPageBreak/>
        <w:t>methological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and philosophical issues »</w:t>
      </w:r>
    </w:p>
    <w:p w14:paraId="63F4FCF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  <w:lang w:val="en-US"/>
        </w:rPr>
        <w:t>Elisabete Leal :</w:t>
      </w:r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«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filosofos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tintas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e bronze :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arte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positivismo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abra de</w:t>
      </w:r>
    </w:p>
    <w:p w14:paraId="4898CA59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Decio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Vilares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e Eduardo de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Sà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»</w:t>
      </w:r>
    </w:p>
    <w:p w14:paraId="7E112C2B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9795FF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2006 :</w:t>
      </w:r>
    </w:p>
    <w:p w14:paraId="5A620D0F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Pierre </w:t>
      </w:r>
      <w:proofErr w:type="spellStart"/>
      <w:r w:rsidRPr="00BD3CB0">
        <w:rPr>
          <w:rFonts w:ascii="Times New Roman" w:hAnsi="Times New Roman" w:cs="Times New Roman"/>
          <w:b/>
          <w:bCs/>
          <w:sz w:val="24"/>
          <w:szCs w:val="24"/>
        </w:rPr>
        <w:t>Daled</w:t>
      </w:r>
      <w:proofErr w:type="spellEnd"/>
      <w:r w:rsidRPr="00BD3CB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C12B7B">
        <w:rPr>
          <w:rFonts w:ascii="Times New Roman" w:hAnsi="Times New Roman" w:cs="Times New Roman"/>
          <w:sz w:val="24"/>
          <w:szCs w:val="24"/>
        </w:rPr>
        <w:t xml:space="preserve"> « Le matérialisme occulté et la genèse du “sensualisme”. Écrire l’histoire de la</w:t>
      </w:r>
    </w:p>
    <w:p w14:paraId="7E9BE5D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philosophie en France »</w:t>
      </w:r>
    </w:p>
    <w:p w14:paraId="3DCD70CD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Vincent Bourdeau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L’économie politique républicaine de Léon Walras, philosophie</w:t>
      </w:r>
    </w:p>
    <w:p w14:paraId="0D6D4084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républicaine et économie politique en France au XIXe siècle »</w:t>
      </w:r>
    </w:p>
    <w:p w14:paraId="4E1A2A82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3350CBD7" w14:textId="77777777" w:rsid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PAS DE PRIX DE THÈSE DÉCERNÉ EN 2005</w:t>
      </w:r>
    </w:p>
    <w:p w14:paraId="3A164E93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</w:p>
    <w:p w14:paraId="3DA8C050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2004 :</w:t>
      </w:r>
    </w:p>
    <w:p w14:paraId="0DE6824D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Fabien Locher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Le nombre et le temps, la météorologie en France (1830-1880) »</w:t>
      </w:r>
    </w:p>
    <w:p w14:paraId="5F217127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</w:rPr>
        <w:t>Agnès Antoine</w:t>
      </w:r>
      <w:r w:rsidRPr="00C12B7B">
        <w:rPr>
          <w:rFonts w:ascii="Times New Roman" w:hAnsi="Times New Roman" w:cs="Times New Roman"/>
          <w:sz w:val="24"/>
          <w:szCs w:val="24"/>
        </w:rPr>
        <w:t xml:space="preserve"> : « L’impensé de la démocratie. Citoyenneté, morale et religion chez</w:t>
      </w:r>
    </w:p>
    <w:p w14:paraId="20FED351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</w:rPr>
      </w:pPr>
      <w:r w:rsidRPr="00C12B7B">
        <w:rPr>
          <w:rFonts w:ascii="Times New Roman" w:hAnsi="Times New Roman" w:cs="Times New Roman"/>
          <w:sz w:val="24"/>
          <w:szCs w:val="24"/>
        </w:rPr>
        <w:t>Tocqueville »</w:t>
      </w:r>
    </w:p>
    <w:p w14:paraId="6AFD7E59" w14:textId="77777777" w:rsidR="00C12B7B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3CB0">
        <w:rPr>
          <w:rFonts w:ascii="Times New Roman" w:hAnsi="Times New Roman" w:cs="Times New Roman"/>
          <w:b/>
          <w:bCs/>
          <w:sz w:val="24"/>
          <w:szCs w:val="24"/>
          <w:lang w:val="en-US"/>
        </w:rPr>
        <w:t>Paulo Ricardo Pezat</w:t>
      </w:r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: « Carlos Torres Goncalves, a familia, a patria et a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humanidade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: a</w:t>
      </w:r>
    </w:p>
    <w:p w14:paraId="73B286B3" w14:textId="19E517D1" w:rsidR="00693730" w:rsidRPr="00C12B7B" w:rsidRDefault="00C12B7B" w:rsidP="00C12B7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recpçao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positivismo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C12B7B">
        <w:rPr>
          <w:rFonts w:ascii="Times New Roman" w:hAnsi="Times New Roman" w:cs="Times New Roman"/>
          <w:sz w:val="24"/>
          <w:szCs w:val="24"/>
          <w:lang w:val="en-US"/>
        </w:rPr>
        <w:t>filho</w:t>
      </w:r>
      <w:proofErr w:type="spellEnd"/>
      <w:r w:rsidRPr="00C12B7B">
        <w:rPr>
          <w:rFonts w:ascii="Times New Roman" w:hAnsi="Times New Roman" w:cs="Times New Roman"/>
          <w:sz w:val="24"/>
          <w:szCs w:val="24"/>
          <w:lang w:val="en-US"/>
        </w:rPr>
        <w:t xml:space="preserve"> »</w:t>
      </w:r>
    </w:p>
    <w:sectPr w:rsidR="00693730" w:rsidRPr="00C1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7B"/>
    <w:rsid w:val="004133B0"/>
    <w:rsid w:val="00693730"/>
    <w:rsid w:val="00BD3CB0"/>
    <w:rsid w:val="00C12B7B"/>
    <w:rsid w:val="00F8239A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D981"/>
  <w15:chartTrackingRefBased/>
  <w15:docId w15:val="{DB232771-87AE-40E4-B848-F641511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B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B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B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B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B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B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2B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2B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B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B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Labreure</dc:creator>
  <cp:keywords/>
  <dc:description/>
  <cp:lastModifiedBy>David Labreure</cp:lastModifiedBy>
  <cp:revision>1</cp:revision>
  <dcterms:created xsi:type="dcterms:W3CDTF">2025-01-27T09:27:00Z</dcterms:created>
  <dcterms:modified xsi:type="dcterms:W3CDTF">2025-01-27T09:43:00Z</dcterms:modified>
</cp:coreProperties>
</file>