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2E61" w14:textId="1184865C" w:rsidR="00532A72" w:rsidRDefault="00532A72" w:rsidP="00532A72">
      <w:pPr>
        <w:spacing w:after="0" w:line="240" w:lineRule="auto"/>
        <w:contextualSpacing/>
        <w:rPr>
          <w:rFonts w:ascii="Times New Roman" w:eastAsia="Wingdings" w:hAnsi="Times New Roman" w:cs="Times New Roman"/>
          <w:b/>
          <w:bCs/>
          <w:sz w:val="32"/>
          <w:szCs w:val="32"/>
          <w:shd w:val="clear" w:color="auto" w:fill="FFFFFF"/>
          <w:lang w:eastAsia="fr-FR"/>
        </w:rPr>
      </w:pPr>
      <w:r>
        <w:rPr>
          <w:noProof/>
        </w:rPr>
        <w:drawing>
          <wp:inline distT="0" distB="0" distL="0" distR="0" wp14:anchorId="13569218" wp14:editId="67BE73BA">
            <wp:extent cx="2514600" cy="71418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52" cy="73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57DA" w14:textId="77777777" w:rsidR="00532A72" w:rsidRDefault="00532A72" w:rsidP="00532A72">
      <w:pPr>
        <w:spacing w:after="0" w:line="240" w:lineRule="auto"/>
        <w:contextualSpacing/>
        <w:jc w:val="center"/>
        <w:rPr>
          <w:rFonts w:ascii="Times New Roman" w:eastAsia="Wingdings" w:hAnsi="Times New Roman" w:cs="Times New Roman"/>
          <w:b/>
          <w:bCs/>
          <w:sz w:val="32"/>
          <w:szCs w:val="32"/>
          <w:shd w:val="clear" w:color="auto" w:fill="FFFFFF"/>
          <w:lang w:eastAsia="fr-FR"/>
        </w:rPr>
      </w:pPr>
    </w:p>
    <w:p w14:paraId="1D72A51A" w14:textId="64AEE5D7" w:rsidR="00532A72" w:rsidRPr="00532A72" w:rsidRDefault="00532A72" w:rsidP="00532A72">
      <w:pPr>
        <w:spacing w:after="0" w:line="240" w:lineRule="auto"/>
        <w:contextualSpacing/>
        <w:jc w:val="center"/>
        <w:rPr>
          <w:rFonts w:ascii="Times New Roman" w:eastAsia="Wingdings" w:hAnsi="Times New Roman" w:cs="Times New Roman"/>
          <w:b/>
          <w:bCs/>
          <w:sz w:val="36"/>
          <w:szCs w:val="36"/>
          <w:shd w:val="clear" w:color="auto" w:fill="FFFFFF"/>
          <w:lang w:eastAsia="fr-FR"/>
        </w:rPr>
      </w:pPr>
      <w:r w:rsidRPr="00532A72">
        <w:rPr>
          <w:rFonts w:ascii="Times New Roman" w:eastAsia="Wingdings" w:hAnsi="Times New Roman" w:cs="Times New Roman"/>
          <w:b/>
          <w:bCs/>
          <w:sz w:val="36"/>
          <w:szCs w:val="36"/>
          <w:shd w:val="clear" w:color="auto" w:fill="FFFFFF"/>
          <w:lang w:eastAsia="fr-FR"/>
        </w:rPr>
        <w:t>PROTOCOLE SANITAIRE</w:t>
      </w:r>
    </w:p>
    <w:p w14:paraId="5234A545" w14:textId="77777777" w:rsidR="00532A72" w:rsidRPr="00532A72" w:rsidRDefault="00532A72" w:rsidP="00532A72">
      <w:pPr>
        <w:spacing w:after="0" w:line="240" w:lineRule="auto"/>
        <w:ind w:left="360" w:hanging="360"/>
        <w:contextualSpacing/>
        <w:rPr>
          <w:rFonts w:ascii="Times New Roman" w:eastAsia="Wingdings" w:hAnsi="Times New Roman" w:cs="Times New Roman"/>
          <w:shd w:val="clear" w:color="auto" w:fill="FFFFFF"/>
          <w:lang w:eastAsia="fr-FR"/>
        </w:rPr>
      </w:pPr>
    </w:p>
    <w:p w14:paraId="48B52534" w14:textId="77777777" w:rsidR="00532A72" w:rsidRPr="00532A72" w:rsidRDefault="00532A72" w:rsidP="00532A72">
      <w:pPr>
        <w:spacing w:after="0" w:line="240" w:lineRule="auto"/>
        <w:contextualSpacing/>
        <w:rPr>
          <w:rFonts w:ascii="Times New Roman" w:eastAsia="Wingdings" w:hAnsi="Times New Roman" w:cs="Times New Roman"/>
          <w:sz w:val="24"/>
          <w:szCs w:val="24"/>
          <w:shd w:val="clear" w:color="auto" w:fill="FFFFFF"/>
          <w:lang w:eastAsia="fr-FR"/>
        </w:rPr>
      </w:pPr>
    </w:p>
    <w:p w14:paraId="68610D43" w14:textId="77777777" w:rsidR="00532A72" w:rsidRPr="00532A72" w:rsidRDefault="00532A72" w:rsidP="00532A72">
      <w:pPr>
        <w:spacing w:after="0" w:line="240" w:lineRule="auto"/>
        <w:ind w:left="360" w:hanging="360"/>
        <w:contextualSpacing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r-FR"/>
        </w:rPr>
      </w:pPr>
      <w:r w:rsidRPr="00532A7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r-FR"/>
        </w:rPr>
        <w:t xml:space="preserve">En application du décret n° 2020-545 du 11 mai 2020 </w:t>
      </w:r>
    </w:p>
    <w:p w14:paraId="6E46A737" w14:textId="77777777" w:rsidR="00532A72" w:rsidRPr="00532A72" w:rsidRDefault="00532A72" w:rsidP="00532A72">
      <w:pPr>
        <w:spacing w:after="0" w:line="240" w:lineRule="auto"/>
        <w:ind w:left="360" w:hanging="360"/>
        <w:contextualSpacing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r-FR"/>
        </w:rPr>
      </w:pPr>
      <w:r w:rsidRPr="00532A7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r-FR"/>
        </w:rPr>
        <w:t xml:space="preserve">prescrivant les mesures générales nécessaires </w:t>
      </w:r>
    </w:p>
    <w:p w14:paraId="2789EE0E" w14:textId="38A05E25" w:rsidR="00532A72" w:rsidRDefault="00532A72" w:rsidP="00532A72">
      <w:pPr>
        <w:spacing w:after="0" w:line="240" w:lineRule="auto"/>
        <w:ind w:left="360" w:hanging="360"/>
        <w:contextualSpacing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r-FR"/>
        </w:rPr>
      </w:pPr>
      <w:r w:rsidRPr="00532A7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r-FR"/>
        </w:rPr>
        <w:t>pour faire face à l’épidémie de covid-19 dans le cadre de l’état d’urgence sanitaire</w:t>
      </w:r>
    </w:p>
    <w:p w14:paraId="7B48722D" w14:textId="77777777" w:rsidR="00532A72" w:rsidRPr="00532A72" w:rsidRDefault="00532A72" w:rsidP="00532A72">
      <w:pPr>
        <w:spacing w:after="0" w:line="240" w:lineRule="auto"/>
        <w:ind w:left="360" w:hanging="360"/>
        <w:contextualSpacing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r-FR"/>
        </w:rPr>
      </w:pPr>
    </w:p>
    <w:p w14:paraId="0A8FCA00" w14:textId="0BEF531C" w:rsidR="00532A72" w:rsidRDefault="00532A72" w:rsidP="00532A72">
      <w:pPr>
        <w:spacing w:after="0" w:line="240" w:lineRule="auto"/>
        <w:ind w:left="360" w:hanging="360"/>
        <w:contextualSpacing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fr-FR"/>
        </w:rPr>
      </w:pPr>
    </w:p>
    <w:p w14:paraId="38FA05CC" w14:textId="0E7A41D5" w:rsidR="00532A72" w:rsidRPr="00532A72" w:rsidRDefault="00532A72" w:rsidP="00532A72">
      <w:pPr>
        <w:spacing w:after="0" w:line="240" w:lineRule="auto"/>
        <w:ind w:left="360" w:hanging="360"/>
        <w:contextualSpacing/>
        <w:rPr>
          <w:rFonts w:ascii="Times New Roman" w:eastAsia="Wingdings" w:hAnsi="Times New Roman" w:cs="Times New Roman"/>
          <w:i/>
          <w:iCs/>
          <w:sz w:val="36"/>
          <w:szCs w:val="36"/>
          <w:shd w:val="clear" w:color="auto" w:fill="FFFFFF"/>
          <w:lang w:eastAsia="fr-FR"/>
        </w:rPr>
      </w:pPr>
      <w:bookmarkStart w:id="0" w:name="_Hlk40272267"/>
      <w:r w:rsidRPr="00532A72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eastAsia="fr-FR"/>
        </w:rPr>
        <w:t xml:space="preserve">Pour </w:t>
      </w:r>
      <w:r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eastAsia="fr-FR"/>
        </w:rPr>
        <w:t>le salarié</w:t>
      </w:r>
    </w:p>
    <w:bookmarkEnd w:id="0"/>
    <w:p w14:paraId="543ED2F5" w14:textId="4D9087FC" w:rsidR="007C4459" w:rsidRPr="00532A72" w:rsidRDefault="007C4459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color w:val="000000"/>
          <w:shd w:val="clear" w:color="auto" w:fill="FFFFFF"/>
        </w:rPr>
      </w:pPr>
      <w:r>
        <w:rPr>
          <w:rFonts w:ascii="Wingdings" w:hAnsi="Wingdings" w:cs="Arial"/>
          <w:color w:val="000000"/>
          <w:sz w:val="20"/>
          <w:szCs w:val="20"/>
          <w:shd w:val="clear" w:color="auto" w:fill="FFFFFF"/>
        </w:rPr>
        <w:br/>
      </w: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 xml:space="preserve">  Des masques </w:t>
      </w:r>
      <w:r w:rsidR="00532A72" w:rsidRPr="00532A72">
        <w:rPr>
          <w:color w:val="000000"/>
          <w:shd w:val="clear" w:color="auto" w:fill="FFFFFF"/>
        </w:rPr>
        <w:t xml:space="preserve">et du gel </w:t>
      </w:r>
      <w:r w:rsidRPr="00532A72">
        <w:rPr>
          <w:color w:val="000000"/>
          <w:shd w:val="clear" w:color="auto" w:fill="FFFFFF"/>
        </w:rPr>
        <w:t xml:space="preserve">seront fournis </w:t>
      </w:r>
      <w:r w:rsidR="00532A72" w:rsidRPr="00532A72">
        <w:rPr>
          <w:color w:val="000000"/>
          <w:shd w:val="clear" w:color="auto" w:fill="FFFFFF"/>
        </w:rPr>
        <w:t>au directeur du musée, chargé de l’accueil et de l’ouverture</w:t>
      </w:r>
      <w:r w:rsidRPr="00532A72">
        <w:rPr>
          <w:color w:val="000000"/>
          <w:shd w:val="clear" w:color="auto" w:fill="FFFFFF"/>
        </w:rPr>
        <w:t xml:space="preserve"> </w:t>
      </w:r>
    </w:p>
    <w:p w14:paraId="092FF48C" w14:textId="4E1797F4" w:rsidR="007C4459" w:rsidRPr="00532A72" w:rsidRDefault="007C4459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color w:val="000000"/>
          <w:shd w:val="clear" w:color="auto" w:fill="FFFFFF"/>
        </w:rPr>
      </w:pP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>  Les horaires d'ouverture seront modifiés jusqu'à nouvel ordre : 14h</w:t>
      </w:r>
      <w:r w:rsidR="003177A9">
        <w:rPr>
          <w:color w:val="000000"/>
          <w:shd w:val="clear" w:color="auto" w:fill="FFFFFF"/>
        </w:rPr>
        <w:t>00</w:t>
      </w:r>
      <w:r w:rsidRPr="00532A72">
        <w:rPr>
          <w:color w:val="000000"/>
          <w:shd w:val="clear" w:color="auto" w:fill="FFFFFF"/>
        </w:rPr>
        <w:t>-17h00 le mercredi</w:t>
      </w:r>
      <w:r w:rsidR="00532A72">
        <w:rPr>
          <w:color w:val="000000"/>
          <w:shd w:val="clear" w:color="auto" w:fill="FFFFFF"/>
        </w:rPr>
        <w:t xml:space="preserve"> seulement</w:t>
      </w:r>
    </w:p>
    <w:p w14:paraId="5DCCC321" w14:textId="77777777" w:rsidR="00532A72" w:rsidRDefault="00532A72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color w:val="000000"/>
          <w:sz w:val="20"/>
          <w:szCs w:val="20"/>
          <w:shd w:val="clear" w:color="auto" w:fill="FFFFFF"/>
        </w:rPr>
      </w:pPr>
    </w:p>
    <w:p w14:paraId="20C40E74" w14:textId="1A37D4B8" w:rsidR="00532A72" w:rsidRPr="00532A72" w:rsidRDefault="00532A72" w:rsidP="00532A72">
      <w:pPr>
        <w:spacing w:after="0" w:line="240" w:lineRule="auto"/>
        <w:ind w:left="360" w:hanging="360"/>
        <w:contextualSpacing/>
        <w:rPr>
          <w:rFonts w:ascii="Times New Roman" w:eastAsia="Wingdings" w:hAnsi="Times New Roman" w:cs="Times New Roman"/>
          <w:i/>
          <w:iCs/>
          <w:sz w:val="36"/>
          <w:szCs w:val="36"/>
          <w:shd w:val="clear" w:color="auto" w:fill="FFFFFF"/>
          <w:lang w:eastAsia="fr-FR"/>
        </w:rPr>
      </w:pPr>
      <w:r w:rsidRPr="00532A72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eastAsia="fr-FR"/>
        </w:rPr>
        <w:t xml:space="preserve">Pour </w:t>
      </w:r>
      <w:r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eastAsia="fr-FR"/>
        </w:rPr>
        <w:t>le</w:t>
      </w:r>
      <w:r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eastAsia="fr-FR"/>
        </w:rPr>
        <w:t>s visiteurs</w:t>
      </w:r>
    </w:p>
    <w:p w14:paraId="2078B8F8" w14:textId="4D35455B" w:rsidR="007C4459" w:rsidRPr="00532A72" w:rsidRDefault="007C4459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color w:val="000000"/>
          <w:shd w:val="clear" w:color="auto" w:fill="FFFFFF"/>
        </w:rPr>
      </w:pP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 xml:space="preserve"> Le nombre de personnes (visiteurs et accueillant) </w:t>
      </w:r>
      <w:r w:rsidR="006A450A" w:rsidRPr="00532A72">
        <w:rPr>
          <w:color w:val="000000"/>
          <w:shd w:val="clear" w:color="auto" w:fill="FFFFFF"/>
        </w:rPr>
        <w:t>est</w:t>
      </w:r>
      <w:r w:rsidRPr="00532A72">
        <w:rPr>
          <w:color w:val="000000"/>
          <w:shd w:val="clear" w:color="auto" w:fill="FFFFFF"/>
        </w:rPr>
        <w:t xml:space="preserve"> fixé à 10. </w:t>
      </w:r>
    </w:p>
    <w:p w14:paraId="0441C0DC" w14:textId="7CC466C3" w:rsidR="00E25C9C" w:rsidRPr="00532A72" w:rsidRDefault="00E25C9C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color w:val="000000"/>
          <w:shd w:val="clear" w:color="auto" w:fill="FFFFFF"/>
        </w:rPr>
      </w:pP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 xml:space="preserve"> Distance d’un mètre minimum à respecter </w:t>
      </w:r>
      <w:r w:rsidR="007810EC" w:rsidRPr="00532A72">
        <w:rPr>
          <w:color w:val="000000"/>
          <w:shd w:val="clear" w:color="auto" w:fill="FFFFFF"/>
        </w:rPr>
        <w:t>entre</w:t>
      </w:r>
      <w:r w:rsidRPr="00532A72">
        <w:rPr>
          <w:color w:val="000000"/>
          <w:shd w:val="clear" w:color="auto" w:fill="FFFFFF"/>
        </w:rPr>
        <w:t xml:space="preserve"> chaque visiteur</w:t>
      </w:r>
      <w:r w:rsidR="003177A9">
        <w:rPr>
          <w:color w:val="000000"/>
          <w:shd w:val="clear" w:color="auto" w:fill="FFFFFF"/>
        </w:rPr>
        <w:t>. Marquage au sol à l’entrée de l’appartement</w:t>
      </w:r>
    </w:p>
    <w:p w14:paraId="525CB75E" w14:textId="08A606DA" w:rsidR="007C4459" w:rsidRPr="00532A72" w:rsidRDefault="007C4459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rFonts w:ascii="Arial" w:hAnsi="Arial" w:cs="Arial"/>
          <w:color w:val="222222"/>
        </w:rPr>
      </w:pP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> </w:t>
      </w:r>
      <w:r w:rsidR="00532A72">
        <w:rPr>
          <w:color w:val="000000"/>
          <w:shd w:val="clear" w:color="auto" w:fill="FFFFFF"/>
        </w:rPr>
        <w:t>L</w:t>
      </w:r>
      <w:r w:rsidRPr="00532A72">
        <w:rPr>
          <w:color w:val="000000"/>
          <w:shd w:val="clear" w:color="auto" w:fill="FFFFFF"/>
        </w:rPr>
        <w:t xml:space="preserve">es portes de l’immeuble (entrée, porte vitrée…) </w:t>
      </w:r>
      <w:r w:rsidR="00532A72">
        <w:rPr>
          <w:color w:val="000000"/>
          <w:shd w:val="clear" w:color="auto" w:fill="FFFFFF"/>
        </w:rPr>
        <w:t xml:space="preserve">du 10, rue Monsieur-le-Prince seront </w:t>
      </w:r>
      <w:r w:rsidRPr="00532A72">
        <w:rPr>
          <w:color w:val="000000"/>
          <w:shd w:val="clear" w:color="auto" w:fill="FFFFFF"/>
        </w:rPr>
        <w:t xml:space="preserve">ouvertes </w:t>
      </w:r>
      <w:r w:rsidR="00E25C9C" w:rsidRPr="00532A72">
        <w:rPr>
          <w:color w:val="000000"/>
          <w:shd w:val="clear" w:color="auto" w:fill="FFFFFF"/>
        </w:rPr>
        <w:t xml:space="preserve">pendant les plages horaires d’ouverture du musée </w:t>
      </w:r>
      <w:r w:rsidRPr="00532A72">
        <w:rPr>
          <w:color w:val="000000"/>
          <w:shd w:val="clear" w:color="auto" w:fill="FFFFFF"/>
        </w:rPr>
        <w:t>pour éviter que les visiteurs touchent les poignées de porte ainsi que les sonnettes.</w:t>
      </w:r>
    </w:p>
    <w:p w14:paraId="49F3709B" w14:textId="119B229E" w:rsidR="007C4459" w:rsidRDefault="007C4459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color w:val="000000"/>
          <w:shd w:val="clear" w:color="auto" w:fill="FFFFFF"/>
        </w:rPr>
      </w:pP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>  Un sens de circulation sera imposé (</w:t>
      </w:r>
      <w:r w:rsidR="00132712">
        <w:rPr>
          <w:color w:val="000000"/>
          <w:shd w:val="clear" w:color="auto" w:fill="FFFFFF"/>
        </w:rPr>
        <w:t xml:space="preserve">Depuis le </w:t>
      </w:r>
      <w:proofErr w:type="spellStart"/>
      <w:r w:rsidR="00132712">
        <w:rPr>
          <w:color w:val="000000"/>
          <w:shd w:val="clear" w:color="auto" w:fill="FFFFFF"/>
        </w:rPr>
        <w:t>rez</w:t>
      </w:r>
      <w:proofErr w:type="spellEnd"/>
      <w:r w:rsidR="00132712">
        <w:rPr>
          <w:color w:val="000000"/>
          <w:shd w:val="clear" w:color="auto" w:fill="FFFFFF"/>
        </w:rPr>
        <w:t xml:space="preserve"> de chaussée, montée par l’escalier unique, </w:t>
      </w:r>
      <w:r w:rsidRPr="00532A72">
        <w:rPr>
          <w:color w:val="000000"/>
          <w:shd w:val="clear" w:color="auto" w:fill="FFFFFF"/>
        </w:rPr>
        <w:t>entrée</w:t>
      </w:r>
      <w:r w:rsidR="00E25C9C" w:rsidRPr="00532A72">
        <w:rPr>
          <w:color w:val="000000"/>
          <w:shd w:val="clear" w:color="auto" w:fill="FFFFFF"/>
        </w:rPr>
        <w:t xml:space="preserve"> par la porte du 2é étage droite</w:t>
      </w:r>
      <w:r w:rsidRPr="00532A72">
        <w:rPr>
          <w:color w:val="000000"/>
          <w:shd w:val="clear" w:color="auto" w:fill="FFFFFF"/>
        </w:rPr>
        <w:t>, cuisine, pièces à vivre, salle de cours, chambre, sortie obligatoire par la porte de service</w:t>
      </w:r>
      <w:r w:rsidR="00E25C9C" w:rsidRPr="00532A72">
        <w:rPr>
          <w:color w:val="000000"/>
          <w:shd w:val="clear" w:color="auto" w:fill="FFFFFF"/>
        </w:rPr>
        <w:t>, 2é étage gauche</w:t>
      </w:r>
      <w:r w:rsidRPr="00532A72">
        <w:rPr>
          <w:color w:val="000000"/>
          <w:shd w:val="clear" w:color="auto" w:fill="FFFFFF"/>
        </w:rPr>
        <w:t>)</w:t>
      </w:r>
    </w:p>
    <w:p w14:paraId="46E61FF3" w14:textId="1EE74C22" w:rsidR="00532A72" w:rsidRPr="00532A72" w:rsidRDefault="00532A72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shd w:val="clear" w:color="auto" w:fill="FFFFFF"/>
        </w:rPr>
      </w:pPr>
      <w:r w:rsidRPr="00532A72">
        <w:rPr>
          <w:rFonts w:ascii="Wingdings" w:hAnsi="Wingdings" w:cs="Arial"/>
          <w:shd w:val="clear" w:color="auto" w:fill="FFFFFF"/>
        </w:rPr>
        <w:t>Ø</w:t>
      </w:r>
      <w:r w:rsidRPr="00532A72">
        <w:rPr>
          <w:shd w:val="clear" w:color="auto" w:fill="FFFFFF"/>
        </w:rPr>
        <w:t>  </w:t>
      </w:r>
      <w:r>
        <w:rPr>
          <w:shd w:val="clear" w:color="auto" w:fill="FFFFFF"/>
        </w:rPr>
        <w:t>Interdiction de toucher aux collections, meubles et objets du musée</w:t>
      </w:r>
      <w:r w:rsidRPr="00532A72">
        <w:rPr>
          <w:shd w:val="clear" w:color="auto" w:fill="FFFFFF"/>
        </w:rPr>
        <w:t> </w:t>
      </w:r>
    </w:p>
    <w:p w14:paraId="1B33D3E3" w14:textId="1DC0A845" w:rsidR="007C4459" w:rsidRPr="00532A72" w:rsidRDefault="007C4459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rFonts w:ascii="Arial" w:hAnsi="Arial" w:cs="Arial"/>
          <w:color w:val="222222"/>
        </w:rPr>
      </w:pP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>  Du gel hydroalcoolique sera mis à disposition du public (table d’entrée )</w:t>
      </w:r>
      <w:r w:rsidR="00532A72" w:rsidRPr="00532A72">
        <w:rPr>
          <w:color w:val="000000"/>
          <w:shd w:val="clear" w:color="auto" w:fill="FFFFFF"/>
        </w:rPr>
        <w:t xml:space="preserve"> au rez-de-chaussée de l’immeuble, ainsi qu’à l’accueil du musée au 2é étage droite</w:t>
      </w:r>
      <w:r w:rsidRPr="00532A72">
        <w:rPr>
          <w:color w:val="000000"/>
          <w:shd w:val="clear" w:color="auto" w:fill="FFFFFF"/>
        </w:rPr>
        <w:t>. Les visiteurs doivent venir avec leur propre masque (cependant le musée aura quelques masques pour les visiteurs qui auraient oublié le leur)</w:t>
      </w:r>
      <w:r w:rsidR="00532A72" w:rsidRPr="00532A72">
        <w:rPr>
          <w:color w:val="000000"/>
          <w:shd w:val="clear" w:color="auto" w:fill="FFFFFF"/>
        </w:rPr>
        <w:t xml:space="preserve"> et le garder tout au long de la visite</w:t>
      </w:r>
    </w:p>
    <w:p w14:paraId="756679BF" w14:textId="16306C45" w:rsidR="007C4459" w:rsidRPr="00532A72" w:rsidRDefault="007C4459" w:rsidP="00532A72">
      <w:pPr>
        <w:pStyle w:val="NormalWeb"/>
        <w:shd w:val="clear" w:color="auto" w:fill="FFFFFF"/>
        <w:spacing w:after="0" w:afterAutospacing="0"/>
        <w:ind w:left="360"/>
        <w:jc w:val="both"/>
        <w:rPr>
          <w:shd w:val="clear" w:color="auto" w:fill="FFFFFF"/>
        </w:rPr>
      </w:pPr>
      <w:bookmarkStart w:id="1" w:name="_Hlk40272387"/>
      <w:r w:rsidRPr="00532A72">
        <w:rPr>
          <w:rFonts w:ascii="Wingdings" w:hAnsi="Wingdings" w:cs="Arial"/>
          <w:shd w:val="clear" w:color="auto" w:fill="FFFFFF"/>
        </w:rPr>
        <w:t>Ø</w:t>
      </w:r>
      <w:r w:rsidRPr="00532A72">
        <w:rPr>
          <w:shd w:val="clear" w:color="auto" w:fill="FFFFFF"/>
        </w:rPr>
        <w:t xml:space="preserve">  Désinfection </w:t>
      </w:r>
      <w:r w:rsidR="00532A72" w:rsidRPr="00532A72">
        <w:rPr>
          <w:shd w:val="clear" w:color="auto" w:fill="FFFFFF"/>
        </w:rPr>
        <w:t xml:space="preserve">des lieux </w:t>
      </w:r>
      <w:r w:rsidRPr="00532A72">
        <w:rPr>
          <w:shd w:val="clear" w:color="auto" w:fill="FFFFFF"/>
        </w:rPr>
        <w:t>avant et après fermeture </w:t>
      </w:r>
    </w:p>
    <w:bookmarkEnd w:id="1"/>
    <w:p w14:paraId="77598AEC" w14:textId="078BCFB5" w:rsidR="00B373C6" w:rsidRPr="00132712" w:rsidRDefault="00E25C9C" w:rsidP="00132712">
      <w:pPr>
        <w:pStyle w:val="NormalWeb"/>
        <w:shd w:val="clear" w:color="auto" w:fill="FFFFFF"/>
        <w:spacing w:after="0" w:afterAutospacing="0"/>
        <w:ind w:left="360"/>
        <w:jc w:val="both"/>
        <w:rPr>
          <w:rFonts w:ascii="Arial" w:hAnsi="Arial" w:cs="Arial"/>
          <w:color w:val="222222"/>
        </w:rPr>
      </w:pPr>
      <w:r w:rsidRPr="00532A72">
        <w:rPr>
          <w:rFonts w:ascii="Wingdings" w:hAnsi="Wingdings" w:cs="Arial"/>
          <w:color w:val="000000"/>
          <w:shd w:val="clear" w:color="auto" w:fill="FFFFFF"/>
        </w:rPr>
        <w:t>Ø</w:t>
      </w:r>
      <w:r w:rsidRPr="00532A72">
        <w:rPr>
          <w:color w:val="000000"/>
          <w:shd w:val="clear" w:color="auto" w:fill="FFFFFF"/>
        </w:rPr>
        <w:t>  Des affiches à l'extérieur et à l'accueil du musée indiqueront ces mesures au visiteur (ainsi que sur le site</w:t>
      </w:r>
      <w:r w:rsidR="00532A72" w:rsidRPr="00532A72">
        <w:rPr>
          <w:color w:val="000000"/>
          <w:shd w:val="clear" w:color="auto" w:fill="FFFFFF"/>
        </w:rPr>
        <w:t xml:space="preserve"> internet et les réseaux sociaux</w:t>
      </w:r>
      <w:r w:rsidRPr="00532A72">
        <w:rPr>
          <w:color w:val="000000"/>
          <w:shd w:val="clear" w:color="auto" w:fill="FFFFFF"/>
        </w:rPr>
        <w:t>)</w:t>
      </w:r>
    </w:p>
    <w:sectPr w:rsidR="00B373C6" w:rsidRPr="0013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59"/>
    <w:rsid w:val="00132712"/>
    <w:rsid w:val="003177A9"/>
    <w:rsid w:val="00532A72"/>
    <w:rsid w:val="006A450A"/>
    <w:rsid w:val="007810EC"/>
    <w:rsid w:val="007C4459"/>
    <w:rsid w:val="009C73E7"/>
    <w:rsid w:val="00A540DE"/>
    <w:rsid w:val="00B373C6"/>
    <w:rsid w:val="00E2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165A"/>
  <w15:chartTrackingRefBased/>
  <w15:docId w15:val="{F9285A13-E9C9-4DA1-8073-4EBA9132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Labreure</dc:creator>
  <cp:keywords/>
  <dc:description/>
  <cp:lastModifiedBy>David Labreure</cp:lastModifiedBy>
  <cp:revision>5</cp:revision>
  <dcterms:created xsi:type="dcterms:W3CDTF">2020-05-06T10:29:00Z</dcterms:created>
  <dcterms:modified xsi:type="dcterms:W3CDTF">2020-05-13T12:39:00Z</dcterms:modified>
</cp:coreProperties>
</file>